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7FFA" w14:textId="77777777" w:rsidR="00F57F4A" w:rsidRPr="00F57F4A" w:rsidRDefault="0064577C" w:rsidP="00DC6FF7">
      <w:pPr>
        <w:pStyle w:val="Titre2"/>
        <w:numPr>
          <w:ilvl w:val="0"/>
          <w:numId w:val="0"/>
        </w:numPr>
        <w:jc w:val="left"/>
      </w:pPr>
      <w:bookmarkStart w:id="0" w:name="_Toc390873325"/>
      <w:r>
        <w:rPr>
          <w:noProof/>
          <w:u w:val="single"/>
        </w:rPr>
        <w:object w:dxaOrig="1440" w:dyaOrig="1440" w14:anchorId="22618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9pt;margin-top:-24.9pt;width:59pt;height:79.2pt;z-index:-251658752;mso-wrap-edited:f" wrapcoords="-214 0 -214 21441 21600 21441 21600 0 -214 0" o:allowincell="f">
            <v:imagedata r:id="rId7" o:title=""/>
            <w10:wrap type="tight"/>
          </v:shape>
          <o:OLEObject Type="Embed" ProgID="MS_ClipArt_Gallery" ShapeID="_x0000_s1026" DrawAspect="Content" ObjectID="_1725780701" r:id="rId8"/>
        </w:object>
      </w:r>
      <w:r w:rsidR="00F57F4A">
        <w:t xml:space="preserve"> groupement forestier de québec-montmorency inc.</w:t>
      </w:r>
    </w:p>
    <w:p w14:paraId="1D674662" w14:textId="77777777" w:rsidR="00F57F4A" w:rsidRDefault="00F57F4A" w:rsidP="00DC6FF7">
      <w:pPr>
        <w:pStyle w:val="Titre2"/>
        <w:numPr>
          <w:ilvl w:val="0"/>
          <w:numId w:val="0"/>
        </w:numPr>
        <w:jc w:val="left"/>
        <w:rPr>
          <w:u w:val="single"/>
        </w:rPr>
      </w:pPr>
    </w:p>
    <w:p w14:paraId="1E03E409" w14:textId="77777777" w:rsidR="00F57F4A" w:rsidRDefault="00F57F4A" w:rsidP="00F57F4A">
      <w:pPr>
        <w:pStyle w:val="Titre2"/>
        <w:numPr>
          <w:ilvl w:val="0"/>
          <w:numId w:val="0"/>
        </w:numPr>
        <w:jc w:val="center"/>
        <w:rPr>
          <w:u w:val="single"/>
        </w:rPr>
      </w:pPr>
    </w:p>
    <w:p w14:paraId="164FFD39" w14:textId="77777777" w:rsidR="00200F37" w:rsidRPr="00DC6FF7" w:rsidRDefault="00200F37" w:rsidP="00F57F4A">
      <w:pPr>
        <w:pStyle w:val="Titre2"/>
        <w:numPr>
          <w:ilvl w:val="0"/>
          <w:numId w:val="0"/>
        </w:numPr>
        <w:jc w:val="center"/>
        <w:rPr>
          <w:u w:val="single"/>
        </w:rPr>
      </w:pPr>
      <w:r w:rsidRPr="00DC6FF7">
        <w:rPr>
          <w:u w:val="single"/>
        </w:rPr>
        <w:t>Politique de REDISTRIBUTION DES BÉNÉFICES</w:t>
      </w:r>
      <w:bookmarkEnd w:id="0"/>
      <w:r w:rsidR="00E562AE" w:rsidRPr="00DC6FF7">
        <w:rPr>
          <w:u w:val="single"/>
        </w:rPr>
        <w:t xml:space="preserve"> et des surplus</w:t>
      </w:r>
    </w:p>
    <w:p w14:paraId="15B21FEB" w14:textId="77777777" w:rsidR="00200F37" w:rsidRDefault="00200F37" w:rsidP="00200F37"/>
    <w:p w14:paraId="6D7F344A" w14:textId="77777777" w:rsidR="00200F37" w:rsidRDefault="00200F37" w:rsidP="00200F37">
      <w:r w:rsidRPr="00D963F0">
        <w:rPr>
          <w:b/>
          <w:bCs/>
          <w:sz w:val="28"/>
          <w:szCs w:val="28"/>
        </w:rPr>
        <w:t>Politique</w:t>
      </w:r>
    </w:p>
    <w:p w14:paraId="4405E462" w14:textId="3974C58A" w:rsidR="00200F37" w:rsidRDefault="00D12A60" w:rsidP="00200F37">
      <w:r>
        <w:t>Étant donné</w:t>
      </w:r>
      <w:r w:rsidR="00200F37">
        <w:t xml:space="preserve"> que la</w:t>
      </w:r>
      <w:r w:rsidR="00200F37" w:rsidRPr="006D0F5D">
        <w:t xml:space="preserve"> finalité</w:t>
      </w:r>
      <w:r w:rsidR="00200F37">
        <w:t xml:space="preserve"> d’un groupement forestier est</w:t>
      </w:r>
      <w:r w:rsidR="00200F37" w:rsidRPr="006D0F5D">
        <w:t xml:space="preserve"> l</w:t>
      </w:r>
      <w:r w:rsidR="00200F37">
        <w:t>’</w:t>
      </w:r>
      <w:r w:rsidR="00200F37" w:rsidRPr="006D0F5D">
        <w:t>aménagement collectif des propriétés</w:t>
      </w:r>
      <w:r w:rsidR="00200F37" w:rsidRPr="00E20B43">
        <w:t xml:space="preserve"> </w:t>
      </w:r>
      <w:r w:rsidR="00200F37">
        <w:t xml:space="preserve">et de retourner en services et en valeur le fruit des opérations du groupement forestier aux propriétaires conventionnés et à la collectivité, la présente politique vise à préciser les </w:t>
      </w:r>
      <w:r w:rsidR="00200F37" w:rsidRPr="006D0F5D">
        <w:t>principes</w:t>
      </w:r>
      <w:r w:rsidR="00200F37">
        <w:t xml:space="preserve"> devant guider</w:t>
      </w:r>
      <w:r w:rsidR="00200F37" w:rsidRPr="006D0F5D">
        <w:t xml:space="preserve"> la redistribution des bénéfices</w:t>
      </w:r>
      <w:r w:rsidR="005A05F9">
        <w:t xml:space="preserve"> et des surplus</w:t>
      </w:r>
      <w:r w:rsidR="00200F37" w:rsidRPr="006D0F5D">
        <w:t>.</w:t>
      </w:r>
    </w:p>
    <w:p w14:paraId="311753DA" w14:textId="77777777" w:rsidR="00F57F4A" w:rsidRDefault="00F57F4A" w:rsidP="00200F37">
      <w:pPr>
        <w:rPr>
          <w:b/>
          <w:bCs/>
          <w:sz w:val="28"/>
          <w:szCs w:val="28"/>
        </w:rPr>
      </w:pPr>
    </w:p>
    <w:p w14:paraId="66F89A46" w14:textId="77777777" w:rsidR="00200F37" w:rsidRPr="00D963F0" w:rsidRDefault="00200F37" w:rsidP="00200F37">
      <w:pPr>
        <w:rPr>
          <w:b/>
          <w:bCs/>
          <w:sz w:val="28"/>
          <w:szCs w:val="28"/>
        </w:rPr>
      </w:pPr>
      <w:r w:rsidRPr="00D963F0">
        <w:rPr>
          <w:b/>
          <w:bCs/>
          <w:sz w:val="28"/>
          <w:szCs w:val="28"/>
        </w:rPr>
        <w:t>Principes</w:t>
      </w:r>
    </w:p>
    <w:p w14:paraId="6A436597" w14:textId="77777777" w:rsidR="00200F37" w:rsidRDefault="00200F37" w:rsidP="00200F37">
      <w:r>
        <w:t xml:space="preserve">La présente politique repose sur les principes suivants : </w:t>
      </w:r>
    </w:p>
    <w:p w14:paraId="369D3CDB" w14:textId="02E2DB46" w:rsidR="00200F37" w:rsidRDefault="00200F37" w:rsidP="00200F37">
      <w:pPr>
        <w:pStyle w:val="Paragraphedeliste"/>
        <w:numPr>
          <w:ilvl w:val="0"/>
          <w:numId w:val="3"/>
        </w:numPr>
        <w:spacing w:before="0" w:after="200" w:line="276" w:lineRule="auto"/>
        <w:jc w:val="left"/>
      </w:pPr>
      <w:r>
        <w:t>Le groupement forestier précise la façon et les conditions</w:t>
      </w:r>
      <w:r w:rsidRPr="006D0F5D">
        <w:t xml:space="preserve"> </w:t>
      </w:r>
      <w:r>
        <w:t>selon lesquelles les bénéfices</w:t>
      </w:r>
      <w:r w:rsidR="00D12A60">
        <w:t xml:space="preserve"> et les surplus</w:t>
      </w:r>
      <w:r>
        <w:t xml:space="preserve"> dégagés dans le cadre de ses opérations seront utilisés </w:t>
      </w:r>
      <w:r w:rsidRPr="006D0F5D">
        <w:t xml:space="preserve">(conditions salariales, retour en services, achat de lots, </w:t>
      </w:r>
      <w:r>
        <w:t xml:space="preserve">retour aux collectivités, aux travailleurs ou aux actionnaires ou détenteurs de part sociale, </w:t>
      </w:r>
      <w:r w:rsidRPr="006D0F5D">
        <w:t>etc.)</w:t>
      </w:r>
      <w:r>
        <w:t>.</w:t>
      </w:r>
    </w:p>
    <w:p w14:paraId="49345FB8" w14:textId="77777777" w:rsidR="00200F37" w:rsidRDefault="00200F37" w:rsidP="00200F37">
      <w:pPr>
        <w:pStyle w:val="Paragraphedeliste"/>
        <w:numPr>
          <w:ilvl w:val="0"/>
          <w:numId w:val="3"/>
        </w:numPr>
        <w:spacing w:before="0" w:after="200" w:line="276" w:lineRule="auto"/>
        <w:jc w:val="left"/>
      </w:pPr>
      <w:r>
        <w:t>Le groupement forestier rend des comptes annuellement à ses membres sur ses états financiers et ses résultats dans un rapport annuel.</w:t>
      </w:r>
    </w:p>
    <w:p w14:paraId="7948FE97" w14:textId="77777777" w:rsidR="00200F37" w:rsidRDefault="00200F37" w:rsidP="00200F37"/>
    <w:p w14:paraId="005BE484" w14:textId="77777777" w:rsidR="00200F37" w:rsidRDefault="00200F37" w:rsidP="00200F37">
      <w:pPr>
        <w:rPr>
          <w:b/>
          <w:bCs/>
          <w:sz w:val="28"/>
          <w:szCs w:val="28"/>
        </w:rPr>
      </w:pPr>
      <w:r w:rsidRPr="00D963F0">
        <w:rPr>
          <w:b/>
          <w:bCs/>
          <w:sz w:val="28"/>
          <w:szCs w:val="28"/>
        </w:rPr>
        <w:t>Règles de fonctionnement</w:t>
      </w:r>
    </w:p>
    <w:p w14:paraId="605A4097" w14:textId="77777777" w:rsidR="00200F37" w:rsidRDefault="00200F37" w:rsidP="00200F37">
      <w:r>
        <w:t>Le groupement forestier respecte les principes énoncés ci-dessus en mettant en œuvre les règles suivantes adoptées au préalable lors de l’assemblée annuelle.</w:t>
      </w:r>
    </w:p>
    <w:p w14:paraId="016CDA3F" w14:textId="6A3723A8" w:rsidR="00200F37" w:rsidRPr="00896B1C" w:rsidRDefault="00200F37" w:rsidP="00200F37">
      <w:pPr>
        <w:rPr>
          <w:b/>
        </w:rPr>
      </w:pPr>
      <w:r w:rsidRPr="00896B1C">
        <w:rPr>
          <w:b/>
          <w:bCs/>
        </w:rPr>
        <w:t xml:space="preserve">Thème 1 – Usage prévu des bénéfices </w:t>
      </w:r>
      <w:r w:rsidR="00D12A60">
        <w:rPr>
          <w:b/>
          <w:bCs/>
        </w:rPr>
        <w:t xml:space="preserve">et des surplus </w:t>
      </w:r>
      <w:r w:rsidRPr="00896B1C">
        <w:rPr>
          <w:b/>
        </w:rPr>
        <w:t>et modalités de redistribution aux membres du groupement forestier, aux travailleurs et aux collectivités</w:t>
      </w:r>
    </w:p>
    <w:p w14:paraId="47FD4847" w14:textId="76D30514" w:rsidR="00200F37" w:rsidRDefault="00200F37" w:rsidP="00200F37">
      <w:pPr>
        <w:pStyle w:val="Paragraphedeliste"/>
        <w:numPr>
          <w:ilvl w:val="0"/>
          <w:numId w:val="2"/>
        </w:numPr>
      </w:pPr>
      <w:r>
        <w:t xml:space="preserve">L’affectation des bénéfices </w:t>
      </w:r>
      <w:r w:rsidR="00BD73DF">
        <w:t xml:space="preserve">et des surplus </w:t>
      </w:r>
      <w:r>
        <w:t>est entérinée en assemblée annuelle en fonction des états financiers du groupement forestier.</w:t>
      </w:r>
    </w:p>
    <w:p w14:paraId="5ACA97C5" w14:textId="77777777" w:rsidR="00200F37" w:rsidRPr="00D741A7" w:rsidRDefault="00200F37" w:rsidP="00200F37">
      <w:pPr>
        <w:pStyle w:val="Paragraphedeliste"/>
        <w:numPr>
          <w:ilvl w:val="0"/>
          <w:numId w:val="2"/>
        </w:numPr>
      </w:pPr>
      <w:r>
        <w:t xml:space="preserve">La redistribution </w:t>
      </w:r>
      <w:r w:rsidRPr="00D741A7">
        <w:t xml:space="preserve">aux propriétaires conventionnés du groupement forestier </w:t>
      </w:r>
      <w:r>
        <w:t xml:space="preserve">est réalisée </w:t>
      </w:r>
      <w:r w:rsidRPr="00D741A7">
        <w:t xml:space="preserve">sous </w:t>
      </w:r>
      <w:r>
        <w:t xml:space="preserve">la </w:t>
      </w:r>
      <w:r w:rsidRPr="00D741A7">
        <w:t>forme de</w:t>
      </w:r>
      <w:r>
        <w:t>s</w:t>
      </w:r>
      <w:r w:rsidRPr="00D741A7">
        <w:t xml:space="preserve"> services ou de</w:t>
      </w:r>
      <w:r>
        <w:t>s</w:t>
      </w:r>
      <w:r w:rsidRPr="00D741A7">
        <w:t xml:space="preserve"> biens</w:t>
      </w:r>
      <w:r>
        <w:t xml:space="preserve"> suivants</w:t>
      </w:r>
      <w:r w:rsidR="004C3097">
        <w:t> </w:t>
      </w:r>
      <w:r w:rsidRPr="00D741A7">
        <w:t>:</w:t>
      </w:r>
    </w:p>
    <w:p w14:paraId="292D4CEA" w14:textId="77777777" w:rsidR="00200F37" w:rsidRPr="00D30B5B" w:rsidRDefault="00200F37" w:rsidP="00200F37">
      <w:pPr>
        <w:pStyle w:val="Paragraphedeliste"/>
        <w:numPr>
          <w:ilvl w:val="1"/>
          <w:numId w:val="3"/>
        </w:numPr>
        <w:spacing w:before="0" w:after="120" w:line="276" w:lineRule="auto"/>
        <w:ind w:left="1434" w:hanging="357"/>
        <w:jc w:val="left"/>
        <w:rPr>
          <w:szCs w:val="22"/>
        </w:rPr>
      </w:pPr>
      <w:r w:rsidRPr="00D30B5B">
        <w:rPr>
          <w:szCs w:val="22"/>
        </w:rPr>
        <w:t>services à co</w:t>
      </w:r>
      <w:r w:rsidR="004C3097">
        <w:rPr>
          <w:szCs w:val="22"/>
        </w:rPr>
        <w:t>û</w:t>
      </w:r>
      <w:r w:rsidRPr="00D30B5B">
        <w:rPr>
          <w:szCs w:val="22"/>
        </w:rPr>
        <w:t>ts préférentiels;</w:t>
      </w:r>
    </w:p>
    <w:p w14:paraId="49EC7982" w14:textId="3CBCDD52" w:rsidR="00200F37" w:rsidRPr="00D30B5B" w:rsidRDefault="00200F37" w:rsidP="00200F37">
      <w:pPr>
        <w:pStyle w:val="Paragraphedeliste"/>
        <w:numPr>
          <w:ilvl w:val="1"/>
          <w:numId w:val="3"/>
        </w:numPr>
        <w:spacing w:before="0" w:after="120" w:line="276" w:lineRule="auto"/>
        <w:ind w:left="1434" w:hanging="357"/>
        <w:jc w:val="left"/>
        <w:rPr>
          <w:szCs w:val="22"/>
        </w:rPr>
      </w:pPr>
      <w:r w:rsidRPr="00D30B5B">
        <w:rPr>
          <w:szCs w:val="22"/>
        </w:rPr>
        <w:t>achats de lots boisés</w:t>
      </w:r>
      <w:r w:rsidR="00BD73DF">
        <w:rPr>
          <w:szCs w:val="22"/>
        </w:rPr>
        <w:t>;</w:t>
      </w:r>
    </w:p>
    <w:p w14:paraId="0FFE5B87" w14:textId="573565C9" w:rsidR="0014357D" w:rsidRDefault="00200F37" w:rsidP="00200F37">
      <w:pPr>
        <w:pStyle w:val="Paragraphedeliste"/>
        <w:numPr>
          <w:ilvl w:val="1"/>
          <w:numId w:val="3"/>
        </w:numPr>
        <w:spacing w:before="0" w:after="120" w:line="276" w:lineRule="auto"/>
        <w:ind w:left="1434" w:hanging="357"/>
        <w:jc w:val="left"/>
        <w:rPr>
          <w:szCs w:val="22"/>
        </w:rPr>
      </w:pPr>
      <w:r w:rsidRPr="00D30B5B">
        <w:rPr>
          <w:szCs w:val="22"/>
        </w:rPr>
        <w:t>achats d’équipements forestiers et de machineries forestières.</w:t>
      </w:r>
    </w:p>
    <w:p w14:paraId="368EB39A" w14:textId="48849885" w:rsidR="003B5D77" w:rsidRDefault="003B5D77" w:rsidP="003B5D77">
      <w:pPr>
        <w:pStyle w:val="Paragraphedeliste"/>
        <w:numPr>
          <w:ilvl w:val="0"/>
          <w:numId w:val="3"/>
        </w:numPr>
        <w:spacing w:before="0" w:after="120" w:line="276" w:lineRule="auto"/>
        <w:jc w:val="left"/>
        <w:rPr>
          <w:szCs w:val="22"/>
        </w:rPr>
      </w:pPr>
      <w:r>
        <w:rPr>
          <w:szCs w:val="22"/>
        </w:rPr>
        <w:t>Les bénéfices sont utilisés au bénéfice des employés de la façon suivante :</w:t>
      </w:r>
    </w:p>
    <w:p w14:paraId="2B20113B" w14:textId="4964CD98" w:rsidR="00563088" w:rsidRPr="00D30B5B" w:rsidRDefault="00563088" w:rsidP="00563088">
      <w:pPr>
        <w:pStyle w:val="Paragraphedeliste"/>
        <w:numPr>
          <w:ilvl w:val="1"/>
          <w:numId w:val="3"/>
        </w:numPr>
        <w:spacing w:before="0" w:after="120" w:line="276" w:lineRule="auto"/>
        <w:ind w:left="1434" w:hanging="357"/>
        <w:jc w:val="left"/>
        <w:rPr>
          <w:szCs w:val="22"/>
        </w:rPr>
      </w:pPr>
      <w:r>
        <w:rPr>
          <w:szCs w:val="22"/>
        </w:rPr>
        <w:t>Participation au reer collectif des employés</w:t>
      </w:r>
      <w:r w:rsidRPr="00D30B5B">
        <w:rPr>
          <w:szCs w:val="22"/>
        </w:rPr>
        <w:t>;</w:t>
      </w:r>
    </w:p>
    <w:p w14:paraId="21DBF49E" w14:textId="77777777" w:rsidR="003B5D77" w:rsidRDefault="003B5D77" w:rsidP="00563088">
      <w:pPr>
        <w:pStyle w:val="Paragraphedeliste"/>
        <w:spacing w:before="0" w:after="120" w:line="276" w:lineRule="auto"/>
        <w:jc w:val="left"/>
        <w:rPr>
          <w:szCs w:val="22"/>
        </w:rPr>
      </w:pPr>
    </w:p>
    <w:p w14:paraId="2C0A01B7" w14:textId="77777777" w:rsidR="00200F37" w:rsidRDefault="00200F37" w:rsidP="00200F37">
      <w:pPr>
        <w:pStyle w:val="Paragraphedeliste"/>
        <w:numPr>
          <w:ilvl w:val="0"/>
          <w:numId w:val="2"/>
        </w:numPr>
        <w:ind w:left="714" w:hanging="357"/>
      </w:pPr>
      <w:r>
        <w:lastRenderedPageBreak/>
        <w:t>Les bénéfices sont utilisés au bénéfice du groupement forestier de la façon suivante :</w:t>
      </w:r>
    </w:p>
    <w:p w14:paraId="16F0A1C0" w14:textId="77777777" w:rsidR="00200F37" w:rsidRPr="00D30B5B" w:rsidRDefault="00200F37" w:rsidP="00200F37">
      <w:pPr>
        <w:pStyle w:val="Paragraphedeliste"/>
        <w:numPr>
          <w:ilvl w:val="1"/>
          <w:numId w:val="3"/>
        </w:numPr>
        <w:spacing w:before="0" w:after="120" w:line="276" w:lineRule="auto"/>
        <w:ind w:left="1434" w:hanging="357"/>
        <w:jc w:val="left"/>
        <w:rPr>
          <w:szCs w:val="22"/>
        </w:rPr>
      </w:pPr>
      <w:r w:rsidRPr="00D30B5B">
        <w:rPr>
          <w:szCs w:val="22"/>
        </w:rPr>
        <w:t>remboursement des prêts contractés par le groupement forestier;</w:t>
      </w:r>
    </w:p>
    <w:p w14:paraId="2879F52E" w14:textId="77777777" w:rsidR="00200F37" w:rsidRPr="00D30B5B" w:rsidRDefault="00200F37" w:rsidP="00200F37">
      <w:pPr>
        <w:pStyle w:val="Paragraphedeliste"/>
        <w:numPr>
          <w:ilvl w:val="1"/>
          <w:numId w:val="3"/>
        </w:numPr>
        <w:spacing w:before="0" w:after="120" w:line="276" w:lineRule="auto"/>
        <w:ind w:left="1434" w:hanging="357"/>
        <w:jc w:val="left"/>
        <w:rPr>
          <w:szCs w:val="22"/>
        </w:rPr>
      </w:pPr>
      <w:r w:rsidRPr="00D30B5B">
        <w:rPr>
          <w:szCs w:val="22"/>
        </w:rPr>
        <w:t>investissements dans des projets relevant du groupement forestier;</w:t>
      </w:r>
    </w:p>
    <w:p w14:paraId="69BFA28D" w14:textId="77777777" w:rsidR="00200F37" w:rsidRPr="00D30B5B" w:rsidRDefault="00200F37" w:rsidP="00200F37">
      <w:pPr>
        <w:pStyle w:val="Paragraphedeliste"/>
        <w:numPr>
          <w:ilvl w:val="1"/>
          <w:numId w:val="3"/>
        </w:numPr>
        <w:spacing w:before="0" w:after="120" w:line="276" w:lineRule="auto"/>
        <w:ind w:left="1434" w:hanging="357"/>
        <w:jc w:val="left"/>
        <w:rPr>
          <w:szCs w:val="22"/>
        </w:rPr>
      </w:pPr>
      <w:r w:rsidRPr="00D30B5B">
        <w:rPr>
          <w:szCs w:val="22"/>
        </w:rPr>
        <w:t>contributions au fonds de roulement du groupement forestier.</w:t>
      </w:r>
    </w:p>
    <w:p w14:paraId="77CBE7F1" w14:textId="77777777" w:rsidR="00200F37" w:rsidRDefault="00200F37" w:rsidP="00200F37"/>
    <w:p w14:paraId="648DF7E4" w14:textId="77777777" w:rsidR="00200F37" w:rsidRPr="00D963F0" w:rsidRDefault="00200F37" w:rsidP="00200F37">
      <w:pPr>
        <w:rPr>
          <w:b/>
          <w:bCs/>
        </w:rPr>
      </w:pPr>
      <w:r>
        <w:rPr>
          <w:b/>
          <w:bCs/>
        </w:rPr>
        <w:t xml:space="preserve">Thème 2 – </w:t>
      </w:r>
      <w:r w:rsidRPr="00D741A7">
        <w:rPr>
          <w:b/>
          <w:bCs/>
        </w:rPr>
        <w:t>Reddition de comptes</w:t>
      </w:r>
    </w:p>
    <w:p w14:paraId="356BE309" w14:textId="77777777" w:rsidR="00200F37" w:rsidRDefault="00200F37" w:rsidP="00200F37">
      <w:r>
        <w:t>Le groupement forestier rend compte de sa situation financière aux propriétaires conventionnés selon les formes suivantes : </w:t>
      </w:r>
    </w:p>
    <w:p w14:paraId="06F197C1" w14:textId="77777777" w:rsidR="00200F37" w:rsidRDefault="00200F37" w:rsidP="00200F37">
      <w:pPr>
        <w:pStyle w:val="Paragraphedeliste"/>
        <w:numPr>
          <w:ilvl w:val="0"/>
          <w:numId w:val="3"/>
        </w:numPr>
      </w:pPr>
      <w:r>
        <w:t>Le rapport annuel du groupement forestier comprend un bilan de l’utilisation et de la redistribution des</w:t>
      </w:r>
      <w:r w:rsidR="006336C6">
        <w:t xml:space="preserve"> excédents</w:t>
      </w:r>
      <w:r>
        <w:t>.</w:t>
      </w:r>
    </w:p>
    <w:p w14:paraId="7D578586" w14:textId="77777777" w:rsidR="00200F37" w:rsidRDefault="00200F37" w:rsidP="00200F37">
      <w:pPr>
        <w:pStyle w:val="Paragraphedeliste"/>
        <w:numPr>
          <w:ilvl w:val="0"/>
          <w:numId w:val="3"/>
        </w:numPr>
      </w:pPr>
      <w:r>
        <w:t xml:space="preserve">Le rapport annuel du groupement forestier présente la projection des activités à venir. </w:t>
      </w:r>
    </w:p>
    <w:p w14:paraId="21AA71A6" w14:textId="77777777" w:rsidR="00200F37" w:rsidRDefault="00200F37" w:rsidP="00200F37">
      <w:pPr>
        <w:pStyle w:val="Paragraphedeliste"/>
        <w:numPr>
          <w:ilvl w:val="0"/>
          <w:numId w:val="3"/>
        </w:numPr>
      </w:pPr>
      <w:r>
        <w:t>Le rapport annuel du groupement forestier fait état des indicateurs financiers et des résultats de l’année se terminant.</w:t>
      </w:r>
    </w:p>
    <w:p w14:paraId="22D6AC79" w14:textId="77777777" w:rsidR="00200F37" w:rsidRDefault="00200F37" w:rsidP="00200F37">
      <w:pPr>
        <w:spacing w:after="120"/>
        <w:rPr>
          <w:smallCaps/>
        </w:rPr>
      </w:pPr>
    </w:p>
    <w:p w14:paraId="20A35628" w14:textId="77777777" w:rsidR="00200F37" w:rsidRDefault="00200F37" w:rsidP="00200F37">
      <w:pPr>
        <w:rPr>
          <w:b/>
          <w:bCs/>
        </w:rPr>
      </w:pPr>
      <w:r w:rsidRPr="00CB1253">
        <w:rPr>
          <w:b/>
          <w:bCs/>
        </w:rPr>
        <w:t>Confirmation d</w:t>
      </w:r>
      <w:r>
        <w:rPr>
          <w:b/>
          <w:bCs/>
        </w:rPr>
        <w:t>’</w:t>
      </w:r>
      <w:r w:rsidRPr="00CB1253">
        <w:rPr>
          <w:b/>
          <w:bCs/>
        </w:rPr>
        <w:t xml:space="preserve">adoption </w:t>
      </w:r>
      <w:r>
        <w:rPr>
          <w:b/>
          <w:bCs/>
        </w:rPr>
        <w:t xml:space="preserve">de la </w:t>
      </w:r>
      <w:r w:rsidRPr="00FF5BB5">
        <w:rPr>
          <w:b/>
          <w:bCs/>
        </w:rPr>
        <w:t>politique de redistribution des bénéfices</w:t>
      </w:r>
      <w:r>
        <w:rPr>
          <w:b/>
          <w:bCs/>
        </w:rPr>
        <w:t xml:space="preserve"> du groupement forestier </w:t>
      </w:r>
      <w:r w:rsidRPr="00CB1253">
        <w:rPr>
          <w:b/>
          <w:bCs/>
        </w:rPr>
        <w:t xml:space="preserve">en </w:t>
      </w:r>
      <w:r>
        <w:rPr>
          <w:b/>
          <w:bCs/>
        </w:rPr>
        <w:t>a</w:t>
      </w:r>
      <w:r w:rsidRPr="00CB1253">
        <w:rPr>
          <w:b/>
          <w:bCs/>
        </w:rPr>
        <w:t xml:space="preserve">ssemblée </w:t>
      </w:r>
      <w:r>
        <w:rPr>
          <w:b/>
          <w:bCs/>
        </w:rPr>
        <w:t>annuel</w:t>
      </w:r>
      <w:r w:rsidRPr="00CB1253">
        <w:rPr>
          <w:b/>
          <w:bCs/>
        </w:rPr>
        <w:t xml:space="preserve">le et de </w:t>
      </w:r>
      <w:r>
        <w:rPr>
          <w:b/>
          <w:bCs/>
        </w:rPr>
        <w:t xml:space="preserve">sa </w:t>
      </w:r>
      <w:r w:rsidRPr="00CB1253">
        <w:rPr>
          <w:b/>
          <w:bCs/>
        </w:rPr>
        <w:t>réception par le membre</w:t>
      </w:r>
    </w:p>
    <w:p w14:paraId="352CF8D9" w14:textId="77777777" w:rsidR="006336C6" w:rsidRPr="00CB1253" w:rsidRDefault="006336C6" w:rsidP="00200F37">
      <w:pPr>
        <w:rPr>
          <w:b/>
          <w:bCs/>
        </w:rPr>
      </w:pPr>
    </w:p>
    <w:p w14:paraId="19537F24" w14:textId="450AC298" w:rsidR="006336C6" w:rsidRDefault="00200F37" w:rsidP="00200F37">
      <w:pPr>
        <w:rPr>
          <w:i/>
          <w:iCs/>
        </w:rPr>
      </w:pPr>
      <w:r w:rsidRPr="008246E9">
        <w:rPr>
          <w:i/>
          <w:iCs/>
        </w:rPr>
        <w:t xml:space="preserve">La présente politique </w:t>
      </w:r>
      <w:r>
        <w:rPr>
          <w:i/>
          <w:iCs/>
        </w:rPr>
        <w:t>de redistribution des bénéfices</w:t>
      </w:r>
      <w:r w:rsidRPr="008246E9">
        <w:rPr>
          <w:i/>
          <w:iCs/>
        </w:rPr>
        <w:t xml:space="preserve"> a été adoptée </w:t>
      </w:r>
      <w:r>
        <w:rPr>
          <w:i/>
          <w:iCs/>
        </w:rPr>
        <w:t xml:space="preserve">par le conseil d’administration le </w:t>
      </w:r>
      <w:r w:rsidR="006336C6">
        <w:rPr>
          <w:i/>
          <w:iCs/>
        </w:rPr>
        <w:t>1</w:t>
      </w:r>
      <w:r w:rsidR="005146DA">
        <w:rPr>
          <w:i/>
          <w:iCs/>
        </w:rPr>
        <w:t>3</w:t>
      </w:r>
      <w:r w:rsidR="006336C6">
        <w:rPr>
          <w:i/>
          <w:iCs/>
        </w:rPr>
        <w:t xml:space="preserve"> mai 20</w:t>
      </w:r>
      <w:r w:rsidR="005146DA">
        <w:rPr>
          <w:i/>
          <w:iCs/>
        </w:rPr>
        <w:t>22</w:t>
      </w:r>
      <w:r>
        <w:rPr>
          <w:i/>
          <w:iCs/>
        </w:rPr>
        <w:t xml:space="preserve"> et a été adoptée par les membres </w:t>
      </w:r>
      <w:r w:rsidRPr="008246E9">
        <w:rPr>
          <w:i/>
          <w:iCs/>
        </w:rPr>
        <w:t xml:space="preserve">en </w:t>
      </w:r>
      <w:r>
        <w:rPr>
          <w:i/>
          <w:iCs/>
        </w:rPr>
        <w:t>a</w:t>
      </w:r>
      <w:r w:rsidRPr="008246E9">
        <w:rPr>
          <w:i/>
          <w:iCs/>
        </w:rPr>
        <w:t xml:space="preserve">ssemblée </w:t>
      </w:r>
      <w:r>
        <w:rPr>
          <w:i/>
          <w:iCs/>
        </w:rPr>
        <w:t>annuell</w:t>
      </w:r>
      <w:r w:rsidRPr="008246E9">
        <w:rPr>
          <w:i/>
          <w:iCs/>
        </w:rPr>
        <w:t xml:space="preserve">e le </w:t>
      </w:r>
      <w:r w:rsidR="006336C6">
        <w:rPr>
          <w:i/>
          <w:iCs/>
        </w:rPr>
        <w:t>2</w:t>
      </w:r>
      <w:r w:rsidR="00CF5D9A">
        <w:rPr>
          <w:i/>
          <w:iCs/>
        </w:rPr>
        <w:t>1</w:t>
      </w:r>
      <w:r w:rsidR="006336C6">
        <w:rPr>
          <w:i/>
          <w:iCs/>
        </w:rPr>
        <w:t xml:space="preserve"> juin 20</w:t>
      </w:r>
      <w:r w:rsidR="005146DA">
        <w:rPr>
          <w:i/>
          <w:iCs/>
        </w:rPr>
        <w:t>22</w:t>
      </w:r>
      <w:r w:rsidR="006336C6">
        <w:rPr>
          <w:i/>
          <w:iCs/>
        </w:rPr>
        <w:t>.</w:t>
      </w:r>
    </w:p>
    <w:p w14:paraId="3341478B" w14:textId="77777777" w:rsidR="00200F37" w:rsidRDefault="00200F37" w:rsidP="00200F37">
      <w:pPr>
        <w:rPr>
          <w:iCs/>
        </w:rPr>
      </w:pPr>
    </w:p>
    <w:p w14:paraId="6A627390" w14:textId="77777777" w:rsidR="00200F37" w:rsidRDefault="00200F37" w:rsidP="00200F37">
      <w:pPr>
        <w:spacing w:before="0"/>
        <w:jc w:val="left"/>
      </w:pPr>
      <w:r>
        <w:t>Dispositif de diffusion de la politique</w:t>
      </w:r>
    </w:p>
    <w:p w14:paraId="5DF853DF" w14:textId="77777777" w:rsidR="006336C6" w:rsidRDefault="006336C6" w:rsidP="00200F37">
      <w:pPr>
        <w:spacing w:before="0"/>
        <w:jc w:val="left"/>
      </w:pPr>
    </w:p>
    <w:p w14:paraId="1AB675D2" w14:textId="77777777" w:rsidR="00200F37" w:rsidRDefault="00200F37" w:rsidP="006336C6">
      <w:pPr>
        <w:pStyle w:val="Paragraphedeliste"/>
        <w:numPr>
          <w:ilvl w:val="0"/>
          <w:numId w:val="3"/>
        </w:numPr>
      </w:pPr>
      <w:r>
        <w:t xml:space="preserve">Pour tous les membres dûment en règle du groupement forestier, la politique sera transmise lors de la prochaine convocation à l’assemblée générale suivant l’adoption du modèle d’affaires des groupements forestiers. </w:t>
      </w:r>
    </w:p>
    <w:p w14:paraId="64D2AAAA" w14:textId="77777777" w:rsidR="00200F37" w:rsidRDefault="00200F37" w:rsidP="006336C6">
      <w:pPr>
        <w:pStyle w:val="Paragraphedeliste"/>
        <w:numPr>
          <w:ilvl w:val="0"/>
          <w:numId w:val="3"/>
        </w:numPr>
      </w:pPr>
      <w:r>
        <w:t>Pour tous nouveaux membres, la politique sera expliquée et transmise au moment de l’adhésion au groupement forestier</w:t>
      </w:r>
      <w:r w:rsidR="00C512D8">
        <w:t>.</w:t>
      </w:r>
    </w:p>
    <w:p w14:paraId="00EA3080" w14:textId="77777777" w:rsidR="00F57F4A" w:rsidRDefault="00F57F4A" w:rsidP="00F57F4A"/>
    <w:p w14:paraId="335351D4" w14:textId="3EBD5DF1" w:rsidR="00CC5C47" w:rsidRDefault="00200F37" w:rsidP="00200F37">
      <w:r>
        <w:t>La politique sera également affichée dans les locaux et sur le site</w:t>
      </w:r>
      <w:r w:rsidR="00CD2B66">
        <w:t xml:space="preserve"> web.</w:t>
      </w:r>
    </w:p>
    <w:p w14:paraId="01C9B72E" w14:textId="3284FDE8" w:rsidR="00F12687" w:rsidRDefault="00F12687" w:rsidP="00200F37"/>
    <w:p w14:paraId="330D8ED7" w14:textId="790E056A" w:rsidR="00F12687" w:rsidRPr="0064577C" w:rsidRDefault="0064577C" w:rsidP="00200F37">
      <w:pPr>
        <w:rPr>
          <w:b/>
          <w:bCs/>
        </w:rPr>
      </w:pPr>
      <w:r>
        <w:rPr>
          <w:b/>
          <w:bCs/>
        </w:rPr>
        <w:t>Le trésorier du conseil d’administration du groupement est responsable de l’application de la politique.  Vous pouvez vous adresser à cette personne pour toutes questions.</w:t>
      </w:r>
    </w:p>
    <w:sectPr w:rsidR="00F12687" w:rsidRPr="0064577C" w:rsidSect="00442EDF">
      <w:footerReference w:type="default" r:id="rId9"/>
      <w:pgSz w:w="12240" w:h="15840"/>
      <w:pgMar w:top="907" w:right="1797" w:bottom="102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36B1" w14:textId="77777777" w:rsidR="00D038FA" w:rsidRDefault="00D038FA" w:rsidP="00D85EBB">
      <w:pPr>
        <w:spacing w:before="0"/>
      </w:pPr>
      <w:r>
        <w:separator/>
      </w:r>
    </w:p>
  </w:endnote>
  <w:endnote w:type="continuationSeparator" w:id="0">
    <w:p w14:paraId="53DA03D5" w14:textId="77777777" w:rsidR="00D038FA" w:rsidRDefault="00D038FA" w:rsidP="00D85E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4564"/>
      <w:docPartObj>
        <w:docPartGallery w:val="Page Numbers (Bottom of Page)"/>
        <w:docPartUnique/>
      </w:docPartObj>
    </w:sdtPr>
    <w:sdtEndPr/>
    <w:sdtContent>
      <w:p w14:paraId="2AF2F330" w14:textId="77777777" w:rsidR="00D85EBB" w:rsidRDefault="00D038FA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3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85520" w14:textId="77777777" w:rsidR="00D85EBB" w:rsidRDefault="00D85E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7A8D" w14:textId="77777777" w:rsidR="00D038FA" w:rsidRDefault="00D038FA" w:rsidP="00D85EBB">
      <w:pPr>
        <w:spacing w:before="0"/>
      </w:pPr>
      <w:r>
        <w:separator/>
      </w:r>
    </w:p>
  </w:footnote>
  <w:footnote w:type="continuationSeparator" w:id="0">
    <w:p w14:paraId="7DE84976" w14:textId="77777777" w:rsidR="00D038FA" w:rsidRDefault="00D038FA" w:rsidP="00D85EB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8C7"/>
    <w:multiLevelType w:val="multilevel"/>
    <w:tmpl w:val="8AC6445A"/>
    <w:lvl w:ilvl="0">
      <w:start w:val="1"/>
      <w:numFmt w:val="decimal"/>
      <w:pStyle w:val="Titre1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Titre2"/>
      <w:lvlText w:val="%2."/>
      <w:lvlJc w:val="left"/>
      <w:pPr>
        <w:ind w:left="1440" w:hanging="360"/>
      </w:pPr>
    </w:lvl>
    <w:lvl w:ilvl="2">
      <w:start w:val="1"/>
      <w:numFmt w:val="lowerRoman"/>
      <w:pStyle w:val="Titre3"/>
      <w:lvlText w:val="%3."/>
      <w:lvlJc w:val="right"/>
      <w:pPr>
        <w:ind w:left="2160" w:hanging="180"/>
      </w:pPr>
    </w:lvl>
    <w:lvl w:ilvl="3">
      <w:start w:val="1"/>
      <w:numFmt w:val="decimal"/>
      <w:pStyle w:val="Titre4"/>
      <w:lvlText w:val="%4."/>
      <w:lvlJc w:val="left"/>
      <w:pPr>
        <w:ind w:left="2880" w:hanging="360"/>
      </w:pPr>
    </w:lvl>
    <w:lvl w:ilvl="4">
      <w:start w:val="1"/>
      <w:numFmt w:val="lowerLetter"/>
      <w:pStyle w:val="Titre5"/>
      <w:lvlText w:val="%5."/>
      <w:lvlJc w:val="left"/>
      <w:pPr>
        <w:ind w:left="3600" w:hanging="360"/>
      </w:pPr>
    </w:lvl>
    <w:lvl w:ilvl="5">
      <w:start w:val="1"/>
      <w:numFmt w:val="lowerRoman"/>
      <w:pStyle w:val="Titre6"/>
      <w:lvlText w:val="%6."/>
      <w:lvlJc w:val="right"/>
      <w:pPr>
        <w:ind w:left="4320" w:hanging="180"/>
      </w:pPr>
    </w:lvl>
    <w:lvl w:ilvl="6">
      <w:start w:val="1"/>
      <w:numFmt w:val="decimal"/>
      <w:pStyle w:val="Titre7"/>
      <w:lvlText w:val="%7."/>
      <w:lvlJc w:val="left"/>
      <w:pPr>
        <w:ind w:left="5040" w:hanging="360"/>
      </w:pPr>
    </w:lvl>
    <w:lvl w:ilvl="7">
      <w:start w:val="1"/>
      <w:numFmt w:val="lowerLetter"/>
      <w:pStyle w:val="Titre8"/>
      <w:lvlText w:val="%8."/>
      <w:lvlJc w:val="left"/>
      <w:pPr>
        <w:ind w:left="5760" w:hanging="360"/>
      </w:pPr>
    </w:lvl>
    <w:lvl w:ilvl="8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1" w15:restartNumberingAfterBreak="0">
    <w:nsid w:val="358F7350"/>
    <w:multiLevelType w:val="hybridMultilevel"/>
    <w:tmpl w:val="FD14A500"/>
    <w:lvl w:ilvl="0" w:tplc="EB0A8B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FC48A5"/>
    <w:multiLevelType w:val="hybridMultilevel"/>
    <w:tmpl w:val="ECE80A4E"/>
    <w:lvl w:ilvl="0" w:tplc="9F3063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24923200">
    <w:abstractNumId w:val="0"/>
  </w:num>
  <w:num w:numId="2" w16cid:durableId="272636968">
    <w:abstractNumId w:val="2"/>
  </w:num>
  <w:num w:numId="3" w16cid:durableId="1862694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F37"/>
    <w:rsid w:val="000306FB"/>
    <w:rsid w:val="0008771C"/>
    <w:rsid w:val="000C6B01"/>
    <w:rsid w:val="00123418"/>
    <w:rsid w:val="0014357D"/>
    <w:rsid w:val="001F4CD4"/>
    <w:rsid w:val="00200F37"/>
    <w:rsid w:val="002406DA"/>
    <w:rsid w:val="00322F18"/>
    <w:rsid w:val="00346ADB"/>
    <w:rsid w:val="003B5D77"/>
    <w:rsid w:val="00442EDF"/>
    <w:rsid w:val="004C3097"/>
    <w:rsid w:val="005146DA"/>
    <w:rsid w:val="00563088"/>
    <w:rsid w:val="00596888"/>
    <w:rsid w:val="005A05F9"/>
    <w:rsid w:val="005A40F6"/>
    <w:rsid w:val="005C53A5"/>
    <w:rsid w:val="006336C6"/>
    <w:rsid w:val="0064577C"/>
    <w:rsid w:val="0065666F"/>
    <w:rsid w:val="006C61EF"/>
    <w:rsid w:val="007136E0"/>
    <w:rsid w:val="00842C8A"/>
    <w:rsid w:val="00856698"/>
    <w:rsid w:val="008D62A9"/>
    <w:rsid w:val="00900C5E"/>
    <w:rsid w:val="009D418E"/>
    <w:rsid w:val="00A81EF5"/>
    <w:rsid w:val="00B42F21"/>
    <w:rsid w:val="00B518B2"/>
    <w:rsid w:val="00BD73DF"/>
    <w:rsid w:val="00C512D8"/>
    <w:rsid w:val="00CD2B66"/>
    <w:rsid w:val="00CF5D9A"/>
    <w:rsid w:val="00D038FA"/>
    <w:rsid w:val="00D12A60"/>
    <w:rsid w:val="00D216D2"/>
    <w:rsid w:val="00D55421"/>
    <w:rsid w:val="00D85EBB"/>
    <w:rsid w:val="00DC6FF7"/>
    <w:rsid w:val="00DD2CF0"/>
    <w:rsid w:val="00E562AE"/>
    <w:rsid w:val="00EC6678"/>
    <w:rsid w:val="00F12687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8219E"/>
  <w15:docId w15:val="{66A38750-554C-46B9-9C39-38908D9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37"/>
    <w:pPr>
      <w:spacing w:before="120"/>
      <w:jc w:val="both"/>
    </w:pPr>
    <w:rPr>
      <w:rFonts w:ascii="Calibri" w:eastAsia="Times New Roman" w:hAnsi="Calibri" w:cs="Calibri"/>
      <w:lang w:val="fr-CA" w:eastAsia="fr-FR"/>
    </w:rPr>
  </w:style>
  <w:style w:type="paragraph" w:styleId="Titre1">
    <w:name w:val="heading 1"/>
    <w:aliases w:val="Chapitre,h1"/>
    <w:basedOn w:val="Normal"/>
    <w:next w:val="Normal"/>
    <w:link w:val="Titre1Car"/>
    <w:uiPriority w:val="99"/>
    <w:qFormat/>
    <w:rsid w:val="00200F37"/>
    <w:pPr>
      <w:numPr>
        <w:numId w:val="1"/>
      </w:numPr>
      <w:tabs>
        <w:tab w:val="left" w:pos="720"/>
      </w:tabs>
      <w:outlineLvl w:val="0"/>
    </w:pPr>
    <w:rPr>
      <w:b/>
      <w:bCs/>
      <w:caps/>
      <w:kern w:val="32"/>
      <w:sz w:val="36"/>
      <w:szCs w:val="36"/>
      <w:lang w:val="en-US"/>
    </w:rPr>
  </w:style>
  <w:style w:type="paragraph" w:styleId="Titre2">
    <w:name w:val="heading 2"/>
    <w:aliases w:val="an1,h2"/>
    <w:basedOn w:val="Normal"/>
    <w:next w:val="Normal"/>
    <w:link w:val="Titre2Car"/>
    <w:uiPriority w:val="99"/>
    <w:qFormat/>
    <w:rsid w:val="00200F37"/>
    <w:pPr>
      <w:numPr>
        <w:ilvl w:val="1"/>
        <w:numId w:val="1"/>
      </w:numPr>
      <w:tabs>
        <w:tab w:val="left" w:pos="1080"/>
      </w:tabs>
      <w:outlineLvl w:val="1"/>
    </w:pPr>
    <w:rPr>
      <w:b/>
      <w:bCs/>
      <w:caps/>
      <w:sz w:val="28"/>
      <w:szCs w:val="28"/>
    </w:rPr>
  </w:style>
  <w:style w:type="paragraph" w:styleId="Titre3">
    <w:name w:val="heading 3"/>
    <w:aliases w:val="an2t,h3"/>
    <w:basedOn w:val="Normal"/>
    <w:next w:val="Normal"/>
    <w:link w:val="Titre3Car"/>
    <w:uiPriority w:val="99"/>
    <w:qFormat/>
    <w:rsid w:val="00200F37"/>
    <w:pPr>
      <w:keepNext/>
      <w:numPr>
        <w:ilvl w:val="2"/>
        <w:numId w:val="1"/>
      </w:numPr>
      <w:tabs>
        <w:tab w:val="left" w:pos="1440"/>
      </w:tabs>
      <w:outlineLvl w:val="2"/>
    </w:pPr>
    <w:rPr>
      <w:b/>
      <w:bCs/>
      <w:sz w:val="28"/>
      <w:szCs w:val="28"/>
    </w:rPr>
  </w:style>
  <w:style w:type="paragraph" w:styleId="Titre4">
    <w:name w:val="heading 4"/>
    <w:aliases w:val="h4"/>
    <w:basedOn w:val="Normal"/>
    <w:next w:val="Normal"/>
    <w:link w:val="Titre4Car"/>
    <w:uiPriority w:val="99"/>
    <w:qFormat/>
    <w:rsid w:val="00200F37"/>
    <w:pPr>
      <w:keepNext/>
      <w:keepLines/>
      <w:numPr>
        <w:ilvl w:val="3"/>
        <w:numId w:val="1"/>
      </w:numPr>
      <w:tabs>
        <w:tab w:val="left" w:pos="1800"/>
      </w:tabs>
      <w:ind w:left="1800" w:hanging="1800"/>
      <w:outlineLvl w:val="3"/>
    </w:pPr>
    <w:rPr>
      <w:rFonts w:ascii="Cambria" w:hAnsi="Cambria" w:cs="Cambria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200F37"/>
    <w:pPr>
      <w:keepNext/>
      <w:keepLines/>
      <w:numPr>
        <w:ilvl w:val="4"/>
        <w:numId w:val="1"/>
      </w:numPr>
      <w:spacing w:before="200"/>
      <w:ind w:left="1008" w:hanging="1008"/>
      <w:outlineLvl w:val="4"/>
    </w:pPr>
    <w:rPr>
      <w:rFonts w:ascii="Cambria" w:hAnsi="Cambria" w:cs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200F37"/>
    <w:pPr>
      <w:keepNext/>
      <w:keepLines/>
      <w:numPr>
        <w:ilvl w:val="5"/>
        <w:numId w:val="1"/>
      </w:numPr>
      <w:spacing w:before="200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200F37"/>
    <w:pPr>
      <w:keepNext/>
      <w:keepLines/>
      <w:numPr>
        <w:ilvl w:val="6"/>
        <w:numId w:val="1"/>
      </w:numPr>
      <w:spacing w:before="200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200F37"/>
    <w:pPr>
      <w:keepNext/>
      <w:keepLines/>
      <w:numPr>
        <w:ilvl w:val="7"/>
        <w:numId w:val="1"/>
      </w:numPr>
      <w:spacing w:before="200"/>
      <w:ind w:left="1440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00F37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,h1 Car"/>
    <w:basedOn w:val="Policepardfaut"/>
    <w:link w:val="Titre1"/>
    <w:uiPriority w:val="99"/>
    <w:rsid w:val="00200F37"/>
    <w:rPr>
      <w:rFonts w:ascii="Calibri" w:eastAsia="Times New Roman" w:hAnsi="Calibri" w:cs="Calibri"/>
      <w:b/>
      <w:bCs/>
      <w:caps/>
      <w:kern w:val="32"/>
      <w:sz w:val="36"/>
      <w:szCs w:val="36"/>
      <w:lang w:val="en-US" w:eastAsia="fr-FR"/>
    </w:rPr>
  </w:style>
  <w:style w:type="character" w:customStyle="1" w:styleId="Titre2Car">
    <w:name w:val="Titre 2 Car"/>
    <w:aliases w:val="an1 Car,h2 Car"/>
    <w:basedOn w:val="Policepardfaut"/>
    <w:link w:val="Titre2"/>
    <w:uiPriority w:val="99"/>
    <w:rsid w:val="00200F37"/>
    <w:rPr>
      <w:rFonts w:ascii="Calibri" w:eastAsia="Times New Roman" w:hAnsi="Calibri" w:cs="Calibri"/>
      <w:b/>
      <w:bCs/>
      <w:caps/>
      <w:sz w:val="28"/>
      <w:szCs w:val="28"/>
      <w:lang w:val="fr-CA" w:eastAsia="fr-FR"/>
    </w:rPr>
  </w:style>
  <w:style w:type="character" w:customStyle="1" w:styleId="Titre3Car">
    <w:name w:val="Titre 3 Car"/>
    <w:aliases w:val="an2t Car,h3 Car"/>
    <w:basedOn w:val="Policepardfaut"/>
    <w:link w:val="Titre3"/>
    <w:uiPriority w:val="99"/>
    <w:rsid w:val="00200F37"/>
    <w:rPr>
      <w:rFonts w:ascii="Calibri" w:eastAsia="Times New Roman" w:hAnsi="Calibri" w:cs="Calibri"/>
      <w:b/>
      <w:bCs/>
      <w:sz w:val="28"/>
      <w:szCs w:val="28"/>
      <w:lang w:val="fr-CA" w:eastAsia="fr-FR"/>
    </w:rPr>
  </w:style>
  <w:style w:type="character" w:customStyle="1" w:styleId="Titre4Car">
    <w:name w:val="Titre 4 Car"/>
    <w:aliases w:val="h4 Car"/>
    <w:basedOn w:val="Policepardfaut"/>
    <w:link w:val="Titre4"/>
    <w:uiPriority w:val="99"/>
    <w:rsid w:val="00200F37"/>
    <w:rPr>
      <w:rFonts w:ascii="Cambria" w:eastAsia="Times New Roman" w:hAnsi="Cambria" w:cs="Cambria"/>
      <w:i/>
      <w:iCs/>
      <w:lang w:val="fr-CA" w:eastAsia="fr-FR"/>
    </w:rPr>
  </w:style>
  <w:style w:type="character" w:customStyle="1" w:styleId="Titre5Car">
    <w:name w:val="Titre 5 Car"/>
    <w:basedOn w:val="Policepardfaut"/>
    <w:link w:val="Titre5"/>
    <w:uiPriority w:val="99"/>
    <w:rsid w:val="00200F37"/>
    <w:rPr>
      <w:rFonts w:ascii="Cambria" w:eastAsia="Times New Roman" w:hAnsi="Cambria" w:cs="Cambria"/>
      <w:color w:val="243F60"/>
      <w:lang w:val="fr-CA" w:eastAsia="fr-FR"/>
    </w:rPr>
  </w:style>
  <w:style w:type="character" w:customStyle="1" w:styleId="Titre6Car">
    <w:name w:val="Titre 6 Car"/>
    <w:basedOn w:val="Policepardfaut"/>
    <w:link w:val="Titre6"/>
    <w:uiPriority w:val="99"/>
    <w:rsid w:val="00200F37"/>
    <w:rPr>
      <w:rFonts w:ascii="Cambria" w:eastAsia="Times New Roman" w:hAnsi="Cambria" w:cs="Cambria"/>
      <w:i/>
      <w:iCs/>
      <w:color w:val="243F60"/>
      <w:lang w:val="fr-CA" w:eastAsia="fr-FR"/>
    </w:rPr>
  </w:style>
  <w:style w:type="character" w:customStyle="1" w:styleId="Titre7Car">
    <w:name w:val="Titre 7 Car"/>
    <w:basedOn w:val="Policepardfaut"/>
    <w:link w:val="Titre7"/>
    <w:uiPriority w:val="99"/>
    <w:rsid w:val="00200F37"/>
    <w:rPr>
      <w:rFonts w:ascii="Cambria" w:eastAsia="Times New Roman" w:hAnsi="Cambria" w:cs="Cambria"/>
      <w:i/>
      <w:iCs/>
      <w:color w:val="404040"/>
      <w:lang w:val="fr-CA" w:eastAsia="fr-FR"/>
    </w:rPr>
  </w:style>
  <w:style w:type="character" w:customStyle="1" w:styleId="Titre8Car">
    <w:name w:val="Titre 8 Car"/>
    <w:basedOn w:val="Policepardfaut"/>
    <w:link w:val="Titre8"/>
    <w:uiPriority w:val="99"/>
    <w:rsid w:val="00200F37"/>
    <w:rPr>
      <w:rFonts w:ascii="Cambria" w:eastAsia="Times New Roman" w:hAnsi="Cambria" w:cs="Cambria"/>
      <w:color w:val="404040"/>
      <w:sz w:val="20"/>
      <w:szCs w:val="20"/>
      <w:lang w:val="fr-CA" w:eastAsia="fr-FR"/>
    </w:rPr>
  </w:style>
  <w:style w:type="character" w:customStyle="1" w:styleId="Titre9Car">
    <w:name w:val="Titre 9 Car"/>
    <w:basedOn w:val="Policepardfaut"/>
    <w:link w:val="Titre9"/>
    <w:uiPriority w:val="99"/>
    <w:rsid w:val="00200F37"/>
    <w:rPr>
      <w:rFonts w:ascii="Cambria" w:eastAsia="Times New Roman" w:hAnsi="Cambria" w:cs="Cambria"/>
      <w:i/>
      <w:iCs/>
      <w:color w:val="404040"/>
      <w:sz w:val="20"/>
      <w:szCs w:val="20"/>
      <w:lang w:val="fr-CA"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200F37"/>
    <w:pPr>
      <w:ind w:left="720"/>
    </w:pPr>
  </w:style>
  <w:style w:type="character" w:customStyle="1" w:styleId="ParagraphedelisteCar">
    <w:name w:val="Paragraphe de liste Car"/>
    <w:link w:val="Paragraphedeliste"/>
    <w:uiPriority w:val="99"/>
    <w:rsid w:val="00200F37"/>
    <w:rPr>
      <w:rFonts w:ascii="Calibri" w:eastAsia="Times New Roman" w:hAnsi="Calibri" w:cs="Calibri"/>
      <w:lang w:val="fr-CA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5EBB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85EBB"/>
    <w:rPr>
      <w:rFonts w:ascii="Calibri" w:eastAsia="Times New Roman" w:hAnsi="Calibri" w:cs="Calibri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85EBB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85EBB"/>
    <w:rPr>
      <w:rFonts w:ascii="Calibri" w:eastAsia="Times New Roman" w:hAnsi="Calibri" w:cs="Calibri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6E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6E0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3031</Characters>
  <Application>Microsoft Office Word</Application>
  <DocSecurity>0</DocSecurity>
  <Lines>25</Lines>
  <Paragraphs>7</Paragraphs>
  <ScaleCrop>false</ScaleCrop>
  <Company>RESAM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Comptabilite</dc:creator>
  <cp:lastModifiedBy>Claudine Tremblay</cp:lastModifiedBy>
  <cp:revision>31</cp:revision>
  <cp:lastPrinted>2022-09-27T14:43:00Z</cp:lastPrinted>
  <dcterms:created xsi:type="dcterms:W3CDTF">2017-05-25T19:07:00Z</dcterms:created>
  <dcterms:modified xsi:type="dcterms:W3CDTF">2022-09-27T14:45:00Z</dcterms:modified>
</cp:coreProperties>
</file>